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9A" w:rsidRDefault="00D5159A" w:rsidP="00D5159A">
      <w:pPr>
        <w:pStyle w:val="a4"/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A438DB">
        <w:rPr>
          <w:b/>
          <w:bCs/>
          <w:color w:val="000000"/>
          <w:sz w:val="28"/>
          <w:szCs w:val="28"/>
        </w:rPr>
        <w:t>О празднике «</w:t>
      </w:r>
      <w:proofErr w:type="spellStart"/>
      <w:r w:rsidRPr="00A438DB">
        <w:rPr>
          <w:b/>
          <w:bCs/>
          <w:color w:val="000000"/>
          <w:sz w:val="28"/>
          <w:szCs w:val="28"/>
        </w:rPr>
        <w:t>Гырон</w:t>
      </w:r>
      <w:proofErr w:type="spellEnd"/>
      <w:r w:rsidRPr="00A438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438DB">
        <w:rPr>
          <w:b/>
          <w:bCs/>
          <w:color w:val="000000"/>
          <w:sz w:val="28"/>
          <w:szCs w:val="28"/>
        </w:rPr>
        <w:t>быдтон</w:t>
      </w:r>
      <w:proofErr w:type="spellEnd"/>
      <w:r w:rsidRPr="00A438DB">
        <w:rPr>
          <w:b/>
          <w:bCs/>
          <w:color w:val="000000"/>
          <w:sz w:val="28"/>
          <w:szCs w:val="28"/>
        </w:rPr>
        <w:t>»</w:t>
      </w:r>
    </w:p>
    <w:p w:rsidR="00D5159A" w:rsidRPr="00A438DB" w:rsidRDefault="00D5159A" w:rsidP="00D5159A">
      <w:pPr>
        <w:pStyle w:val="a4"/>
        <w:spacing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bookmarkStart w:id="0" w:name="_GoBack"/>
      <w:bookmarkEnd w:id="0"/>
    </w:p>
    <w:p w:rsidR="00D5159A" w:rsidRPr="00A438DB" w:rsidRDefault="00D5159A" w:rsidP="00D5159A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 w:rsidRPr="00A438DB">
        <w:rPr>
          <w:color w:val="000000"/>
          <w:sz w:val="28"/>
          <w:szCs w:val="28"/>
          <w:lang w:val="x-none"/>
        </w:rPr>
        <w:t>Праздник удмуртской культуры «</w:t>
      </w:r>
      <w:proofErr w:type="spellStart"/>
      <w:r w:rsidRPr="00A438DB">
        <w:rPr>
          <w:color w:val="000000"/>
          <w:sz w:val="28"/>
          <w:szCs w:val="28"/>
          <w:lang w:val="x-none"/>
        </w:rPr>
        <w:t>Гырон</w:t>
      </w:r>
      <w:proofErr w:type="spellEnd"/>
      <w:r w:rsidRPr="00A438DB">
        <w:rPr>
          <w:color w:val="000000"/>
          <w:sz w:val="28"/>
          <w:szCs w:val="28"/>
          <w:lang w:val="x-none"/>
        </w:rPr>
        <w:t xml:space="preserve"> </w:t>
      </w:r>
      <w:proofErr w:type="spellStart"/>
      <w:r w:rsidRPr="00A438DB">
        <w:rPr>
          <w:color w:val="000000"/>
          <w:sz w:val="28"/>
          <w:szCs w:val="28"/>
          <w:lang w:val="x-none"/>
        </w:rPr>
        <w:t>быдтон</w:t>
      </w:r>
      <w:proofErr w:type="spellEnd"/>
      <w:r w:rsidRPr="00A438DB">
        <w:rPr>
          <w:color w:val="000000"/>
          <w:sz w:val="28"/>
          <w:szCs w:val="28"/>
          <w:lang w:val="x-none"/>
        </w:rPr>
        <w:t>» является одним из праздников весенне-летнего цикла – молений удмуртов о предстоящем урожае и проводится в последние дни летнего солнцестояния, перед сенокосом.</w:t>
      </w:r>
    </w:p>
    <w:p w:rsidR="00D5159A" w:rsidRPr="00A438DB" w:rsidRDefault="00D5159A" w:rsidP="00D5159A">
      <w:pPr>
        <w:spacing w:line="276" w:lineRule="auto"/>
        <w:ind w:firstLine="709"/>
        <w:jc w:val="both"/>
        <w:rPr>
          <w:szCs w:val="28"/>
        </w:rPr>
      </w:pPr>
      <w:r w:rsidRPr="00A438DB">
        <w:rPr>
          <w:szCs w:val="28"/>
        </w:rPr>
        <w:t>«</w:t>
      </w:r>
      <w:proofErr w:type="spellStart"/>
      <w:r w:rsidRPr="00A438DB">
        <w:rPr>
          <w:szCs w:val="28"/>
        </w:rPr>
        <w:t>Гырон</w:t>
      </w:r>
      <w:proofErr w:type="spellEnd"/>
      <w:r w:rsidRPr="00A438DB">
        <w:rPr>
          <w:szCs w:val="28"/>
        </w:rPr>
        <w:t xml:space="preserve"> </w:t>
      </w:r>
      <w:proofErr w:type="spellStart"/>
      <w:r w:rsidRPr="00A438DB">
        <w:rPr>
          <w:szCs w:val="28"/>
        </w:rPr>
        <w:t>быдтон</w:t>
      </w:r>
      <w:proofErr w:type="spellEnd"/>
      <w:r w:rsidRPr="00A438DB">
        <w:rPr>
          <w:szCs w:val="28"/>
        </w:rPr>
        <w:t xml:space="preserve">»  проводился на лугу в самое красивое время – в период цветения. По поверьям удмуртов Бог </w:t>
      </w:r>
      <w:proofErr w:type="spellStart"/>
      <w:r w:rsidRPr="00A438DB">
        <w:rPr>
          <w:szCs w:val="28"/>
        </w:rPr>
        <w:t>Вось</w:t>
      </w:r>
      <w:proofErr w:type="spellEnd"/>
      <w:r w:rsidRPr="00A438DB">
        <w:rPr>
          <w:szCs w:val="28"/>
        </w:rPr>
        <w:t xml:space="preserve"> 1 июня из молитвенного храма «</w:t>
      </w:r>
      <w:proofErr w:type="spellStart"/>
      <w:r w:rsidRPr="00A438DB">
        <w:rPr>
          <w:szCs w:val="28"/>
        </w:rPr>
        <w:t>Куалы</w:t>
      </w:r>
      <w:proofErr w:type="spellEnd"/>
      <w:r w:rsidRPr="00A438DB">
        <w:rPr>
          <w:szCs w:val="28"/>
        </w:rPr>
        <w:t xml:space="preserve">» улетает на луга и возвращается обратно в Петров день (12 июля). Поэтому в этот период было необходимо молиться не в </w:t>
      </w:r>
      <w:proofErr w:type="gramStart"/>
      <w:r w:rsidRPr="00A438DB">
        <w:rPr>
          <w:szCs w:val="28"/>
        </w:rPr>
        <w:t>храме</w:t>
      </w:r>
      <w:proofErr w:type="gramEnd"/>
      <w:r w:rsidRPr="00A438DB">
        <w:rPr>
          <w:szCs w:val="28"/>
        </w:rPr>
        <w:t>, а на природе. Кроме того, с 1 июня по 12 июля было запрещено рвать цветы и луговые травы.</w:t>
      </w:r>
    </w:p>
    <w:p w:rsidR="00D5159A" w:rsidRPr="00A438DB" w:rsidRDefault="00D5159A" w:rsidP="00D5159A">
      <w:pPr>
        <w:spacing w:line="276" w:lineRule="auto"/>
        <w:ind w:firstLine="709"/>
        <w:jc w:val="both"/>
        <w:rPr>
          <w:szCs w:val="28"/>
        </w:rPr>
      </w:pPr>
      <w:r w:rsidRPr="00A438DB">
        <w:rPr>
          <w:szCs w:val="28"/>
        </w:rPr>
        <w:t>В начале праздника проходило общественное моление с чтением удмуртских молитв-заклинаний (</w:t>
      </w:r>
      <w:proofErr w:type="spellStart"/>
      <w:r w:rsidRPr="00A438DB">
        <w:rPr>
          <w:i/>
          <w:iCs/>
          <w:szCs w:val="28"/>
        </w:rPr>
        <w:t>куриськон</w:t>
      </w:r>
      <w:proofErr w:type="spellEnd"/>
      <w:r w:rsidRPr="00A438DB">
        <w:rPr>
          <w:szCs w:val="28"/>
        </w:rPr>
        <w:t xml:space="preserve">) и жертвоприношением, затем - традиционное праздничное </w:t>
      </w:r>
      <w:proofErr w:type="spellStart"/>
      <w:r w:rsidRPr="00A438DB">
        <w:rPr>
          <w:szCs w:val="28"/>
        </w:rPr>
        <w:t>гостевание</w:t>
      </w:r>
      <w:proofErr w:type="spellEnd"/>
      <w:r w:rsidRPr="00A438DB">
        <w:rPr>
          <w:szCs w:val="28"/>
        </w:rPr>
        <w:t xml:space="preserve"> взрослых и гулянье молодежи. По обычаю, в дни значительных праздников удмурты приглашали в гости родственников из других деревень. А те, по традиции, звали к себе на угощение. Гостей праздника  угощали ритуальной кашей, которая варится  на кострах, и другими удмуртскими яствами.  Национальный напиток </w:t>
      </w:r>
      <w:proofErr w:type="spellStart"/>
      <w:r w:rsidRPr="00A438DB">
        <w:rPr>
          <w:i/>
          <w:iCs/>
          <w:szCs w:val="28"/>
        </w:rPr>
        <w:t>кумышка</w:t>
      </w:r>
      <w:proofErr w:type="spellEnd"/>
      <w:r w:rsidRPr="00A438DB">
        <w:rPr>
          <w:szCs w:val="28"/>
        </w:rPr>
        <w:t xml:space="preserve">  гостям полагалось пить из чаши, прикрепленной к концу посоха, который держит в </w:t>
      </w:r>
      <w:proofErr w:type="gramStart"/>
      <w:r w:rsidRPr="00A438DB">
        <w:rPr>
          <w:szCs w:val="28"/>
        </w:rPr>
        <w:t>руках</w:t>
      </w:r>
      <w:proofErr w:type="gramEnd"/>
      <w:r w:rsidRPr="00A438DB">
        <w:rPr>
          <w:szCs w:val="28"/>
        </w:rPr>
        <w:t xml:space="preserve"> хозяйка. Гость руками к чаше и посоху не прикасался, так что приходится выпивать «до дна».</w:t>
      </w:r>
    </w:p>
    <w:p w:rsidR="00D5159A" w:rsidRPr="00A438DB" w:rsidRDefault="00D5159A" w:rsidP="00D5159A">
      <w:pPr>
        <w:spacing w:line="276" w:lineRule="auto"/>
        <w:ind w:firstLine="709"/>
        <w:jc w:val="both"/>
        <w:rPr>
          <w:szCs w:val="28"/>
        </w:rPr>
      </w:pPr>
      <w:proofErr w:type="gramStart"/>
      <w:r w:rsidRPr="00A438DB">
        <w:rPr>
          <w:szCs w:val="28"/>
        </w:rPr>
        <w:t>Сегодняшний</w:t>
      </w:r>
      <w:proofErr w:type="gramEnd"/>
      <w:r w:rsidRPr="00A438DB">
        <w:rPr>
          <w:szCs w:val="28"/>
        </w:rPr>
        <w:t xml:space="preserve"> «</w:t>
      </w:r>
      <w:proofErr w:type="spellStart"/>
      <w:r w:rsidRPr="00A438DB">
        <w:rPr>
          <w:szCs w:val="28"/>
        </w:rPr>
        <w:t>Гырон</w:t>
      </w:r>
      <w:proofErr w:type="spellEnd"/>
      <w:r w:rsidRPr="00A438DB">
        <w:rPr>
          <w:szCs w:val="28"/>
        </w:rPr>
        <w:t xml:space="preserve"> </w:t>
      </w:r>
      <w:proofErr w:type="spellStart"/>
      <w:r w:rsidRPr="00A438DB">
        <w:rPr>
          <w:szCs w:val="28"/>
        </w:rPr>
        <w:t>быдтон</w:t>
      </w:r>
      <w:proofErr w:type="spellEnd"/>
      <w:r w:rsidRPr="00A438DB">
        <w:rPr>
          <w:szCs w:val="28"/>
        </w:rPr>
        <w:t>» не является прямым продолжением древнего удмуртского праздника. Он стал массовым национальным праздником удмуртов</w:t>
      </w:r>
      <w:r w:rsidRPr="00A438DB">
        <w:rPr>
          <w:i/>
          <w:iCs/>
          <w:szCs w:val="28"/>
        </w:rPr>
        <w:t xml:space="preserve">, </w:t>
      </w:r>
      <w:r w:rsidRPr="00A438DB">
        <w:rPr>
          <w:szCs w:val="28"/>
        </w:rPr>
        <w:t xml:space="preserve">но вместе с тем  в </w:t>
      </w:r>
      <w:proofErr w:type="gramStart"/>
      <w:r w:rsidRPr="00A438DB">
        <w:rPr>
          <w:szCs w:val="28"/>
        </w:rPr>
        <w:t>нем</w:t>
      </w:r>
      <w:proofErr w:type="gramEnd"/>
      <w:r w:rsidRPr="00A438DB">
        <w:rPr>
          <w:szCs w:val="28"/>
        </w:rPr>
        <w:t xml:space="preserve"> присутствуют элементы народной культуры: национальные костюмы участников праздника, национальные песни и инструментальная музыка, традиционная кухня и обрядовая пища. Стал традиционным конкурс удмуртская красавица «</w:t>
      </w:r>
      <w:proofErr w:type="spellStart"/>
      <w:r w:rsidRPr="00A438DB">
        <w:rPr>
          <w:szCs w:val="28"/>
        </w:rPr>
        <w:t>Чеберина-чеберай</w:t>
      </w:r>
      <w:proofErr w:type="spellEnd"/>
      <w:r w:rsidRPr="00A438DB">
        <w:rPr>
          <w:szCs w:val="28"/>
        </w:rPr>
        <w:t>», а параллельно с концертными выступлениями на майдане проходят спортивные  соревнования и традиционные  национальные игры.</w:t>
      </w:r>
    </w:p>
    <w:p w:rsidR="00653F11" w:rsidRDefault="00D5159A"/>
    <w:sectPr w:rsidR="00653F11">
      <w:footerReference w:type="default" r:id="rId5"/>
      <w:footerReference w:type="first" r:id="rId6"/>
      <w:pgSz w:w="11906" w:h="16838"/>
      <w:pgMar w:top="851" w:right="851" w:bottom="851" w:left="1418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159A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6930390</wp:posOffset>
              </wp:positionH>
              <wp:positionV relativeFrom="paragraph">
                <wp:posOffset>635</wp:posOffset>
              </wp:positionV>
              <wp:extent cx="88265" cy="203200"/>
              <wp:effectExtent l="5715" t="635" r="1270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5159A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5.7pt;margin-top:.05pt;width:6.95pt;height:1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" stroked="f">
              <v:fill opacity="0"/>
              <v:textbox inset="0,0,0,0">
                <w:txbxContent>
                  <w:p w:rsidR="00000000" w:rsidRDefault="00D5159A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159A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9A"/>
    <w:rsid w:val="0011432E"/>
    <w:rsid w:val="009C185E"/>
    <w:rsid w:val="00D5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9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5159A"/>
  </w:style>
  <w:style w:type="paragraph" w:styleId="a4">
    <w:name w:val="Body Text"/>
    <w:basedOn w:val="a"/>
    <w:link w:val="a5"/>
    <w:rsid w:val="00D5159A"/>
    <w:rPr>
      <w:sz w:val="32"/>
    </w:rPr>
  </w:style>
  <w:style w:type="character" w:customStyle="1" w:styleId="a5">
    <w:name w:val="Основной текст Знак"/>
    <w:basedOn w:val="a0"/>
    <w:link w:val="a4"/>
    <w:rsid w:val="00D5159A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a6">
    <w:name w:val="footer"/>
    <w:basedOn w:val="a"/>
    <w:link w:val="a7"/>
    <w:rsid w:val="00D51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5159A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9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5159A"/>
  </w:style>
  <w:style w:type="paragraph" w:styleId="a4">
    <w:name w:val="Body Text"/>
    <w:basedOn w:val="a"/>
    <w:link w:val="a5"/>
    <w:rsid w:val="00D5159A"/>
    <w:rPr>
      <w:sz w:val="32"/>
    </w:rPr>
  </w:style>
  <w:style w:type="character" w:customStyle="1" w:styleId="a5">
    <w:name w:val="Основной текст Знак"/>
    <w:basedOn w:val="a0"/>
    <w:link w:val="a4"/>
    <w:rsid w:val="00D5159A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a6">
    <w:name w:val="footer"/>
    <w:basedOn w:val="a"/>
    <w:link w:val="a7"/>
    <w:rsid w:val="00D51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5159A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2015-06-11T10:55:00Z</dcterms:created>
  <dcterms:modified xsi:type="dcterms:W3CDTF">2015-06-11T10:56:00Z</dcterms:modified>
</cp:coreProperties>
</file>